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12" w:rsidRPr="00F0441D" w:rsidRDefault="00887512" w:rsidP="00887512">
      <w:pPr>
        <w:spacing w:after="240"/>
        <w:jc w:val="both"/>
        <w:rPr>
          <w:rFonts w:ascii="Arial" w:hAnsi="Arial" w:cs="Arial"/>
          <w:color w:val="000000"/>
          <w:shd w:val="clear" w:color="auto" w:fill="FFFFFF"/>
          <w:lang w:val="en-GB"/>
        </w:rPr>
      </w:pPr>
      <w:r w:rsidRPr="00F0441D">
        <w:rPr>
          <w:rFonts w:ascii="Arial" w:hAnsi="Arial" w:cs="Arial"/>
          <w:color w:val="000000"/>
          <w:shd w:val="clear" w:color="auto" w:fill="FFFFFF"/>
          <w:lang w:val="en-GB"/>
        </w:rPr>
        <w:t>Dear Madam</w:t>
      </w:r>
      <w:r w:rsidR="00F75F1E">
        <w:rPr>
          <w:rFonts w:ascii="Arial" w:hAnsi="Arial" w:cs="Arial"/>
          <w:color w:val="000000"/>
          <w:shd w:val="clear" w:color="auto" w:fill="FFFFFF"/>
          <w:lang w:val="en-GB"/>
        </w:rPr>
        <w:t>/Sir</w:t>
      </w:r>
      <w:bookmarkStart w:id="0" w:name="_GoBack"/>
      <w:bookmarkEnd w:id="0"/>
      <w:r w:rsidRPr="00F0441D">
        <w:rPr>
          <w:rFonts w:ascii="Arial" w:hAnsi="Arial" w:cs="Arial"/>
          <w:color w:val="000000"/>
          <w:shd w:val="clear" w:color="auto" w:fill="FFFFFF"/>
          <w:lang w:val="en-GB"/>
        </w:rPr>
        <w:t>,</w:t>
      </w:r>
    </w:p>
    <w:p w:rsidR="00887512" w:rsidRPr="00F0441D" w:rsidRDefault="00887512" w:rsidP="00887512">
      <w:pPr>
        <w:spacing w:after="240"/>
        <w:jc w:val="both"/>
        <w:rPr>
          <w:rFonts w:ascii="Arial" w:hAnsi="Arial" w:cs="Arial"/>
          <w:color w:val="000000"/>
          <w:shd w:val="clear" w:color="auto" w:fill="FFFFFF"/>
          <w:lang w:val="en-GB"/>
        </w:rPr>
      </w:pPr>
      <w:r w:rsidRPr="00F0441D">
        <w:rPr>
          <w:rFonts w:ascii="Arial" w:hAnsi="Arial" w:cs="Arial"/>
          <w:color w:val="000000"/>
          <w:shd w:val="clear" w:color="auto" w:fill="FFFFFF"/>
          <w:lang w:val="en-GB"/>
        </w:rPr>
        <w:t xml:space="preserve">The Europa-Universität </w:t>
      </w:r>
      <w:proofErr w:type="spellStart"/>
      <w:r w:rsidRPr="00F0441D">
        <w:rPr>
          <w:rFonts w:ascii="Arial" w:hAnsi="Arial" w:cs="Arial"/>
          <w:color w:val="000000"/>
          <w:shd w:val="clear" w:color="auto" w:fill="FFFFFF"/>
          <w:lang w:val="en-GB"/>
        </w:rPr>
        <w:t>Viadrina</w:t>
      </w:r>
      <w:proofErr w:type="spellEnd"/>
      <w:r w:rsidRPr="00F0441D">
        <w:rPr>
          <w:rFonts w:ascii="Arial" w:hAnsi="Arial" w:cs="Arial"/>
          <w:color w:val="000000"/>
          <w:shd w:val="clear" w:color="auto" w:fill="FFFFFF"/>
          <w:lang w:val="en-GB"/>
        </w:rPr>
        <w:t xml:space="preserve"> Frankfurt (Oder), Germany</w:t>
      </w:r>
      <w:r w:rsidR="00446E8D">
        <w:rPr>
          <w:rFonts w:ascii="Arial" w:hAnsi="Arial" w:cs="Arial"/>
          <w:color w:val="000000"/>
          <w:shd w:val="clear" w:color="auto" w:fill="FFFFFF"/>
          <w:lang w:val="en-GB"/>
        </w:rPr>
        <w:t>,</w:t>
      </w:r>
      <w:r w:rsidRPr="00F0441D">
        <w:rPr>
          <w:rFonts w:ascii="Arial" w:hAnsi="Arial" w:cs="Arial"/>
          <w:color w:val="000000"/>
          <w:shd w:val="clear" w:color="auto" w:fill="FFFFFF"/>
          <w:lang w:val="en-GB"/>
        </w:rPr>
        <w:t xml:space="preserve"> conducts the </w:t>
      </w:r>
      <w:r w:rsidR="006B6352" w:rsidRPr="00F0441D">
        <w:rPr>
          <w:rFonts w:ascii="Arial" w:hAnsi="Arial" w:cs="Arial"/>
          <w:color w:val="000000"/>
          <w:shd w:val="clear" w:color="auto" w:fill="FFFFFF"/>
          <w:lang w:val="en-GB"/>
        </w:rPr>
        <w:t>2</w:t>
      </w:r>
      <w:r w:rsidR="00327A9F" w:rsidRPr="00F0441D">
        <w:rPr>
          <w:rFonts w:ascii="Arial" w:hAnsi="Arial" w:cs="Arial"/>
          <w:color w:val="000000"/>
          <w:shd w:val="clear" w:color="auto" w:fill="FFFFFF"/>
          <w:lang w:val="en-GB"/>
        </w:rPr>
        <w:t>1</w:t>
      </w:r>
      <w:r w:rsidRPr="00F0441D">
        <w:rPr>
          <w:rFonts w:ascii="Arial" w:hAnsi="Arial" w:cs="Arial"/>
          <w:color w:val="000000"/>
          <w:shd w:val="clear" w:color="auto" w:fill="FFFFFF"/>
          <w:lang w:val="en-GB"/>
        </w:rPr>
        <w:t>th Summer Course "</w:t>
      </w:r>
      <w:r w:rsidRPr="00F0441D">
        <w:rPr>
          <w:rFonts w:ascii="Arial" w:hAnsi="Arial" w:cs="Arial"/>
          <w:b/>
          <w:bCs/>
          <w:color w:val="000000"/>
          <w:shd w:val="clear" w:color="auto" w:fill="FFFFFF"/>
          <w:lang w:val="en-GB"/>
        </w:rPr>
        <w:t>The European System of Human Rights Protection</w:t>
      </w:r>
      <w:r w:rsidRPr="00F0441D">
        <w:rPr>
          <w:rFonts w:ascii="Arial" w:hAnsi="Arial" w:cs="Arial"/>
          <w:color w:val="000000"/>
          <w:shd w:val="clear" w:color="auto" w:fill="FFFFFF"/>
          <w:lang w:val="en-GB"/>
        </w:rPr>
        <w:t xml:space="preserve">", </w:t>
      </w:r>
      <w:r w:rsidR="00327A9F" w:rsidRPr="00F0441D">
        <w:rPr>
          <w:rFonts w:ascii="Arial" w:hAnsi="Arial" w:cs="Arial"/>
          <w:color w:val="000000"/>
          <w:shd w:val="clear" w:color="auto" w:fill="FFFFFF"/>
          <w:lang w:val="en-GB"/>
        </w:rPr>
        <w:t>8</w:t>
      </w:r>
      <w:r w:rsidRPr="00F0441D">
        <w:rPr>
          <w:rFonts w:ascii="Arial" w:hAnsi="Arial" w:cs="Arial"/>
          <w:color w:val="000000"/>
          <w:shd w:val="clear" w:color="auto" w:fill="FFFFFF"/>
          <w:lang w:val="en-GB"/>
        </w:rPr>
        <w:t xml:space="preserve"> - </w:t>
      </w:r>
      <w:r w:rsidR="00327A9F" w:rsidRPr="00F0441D">
        <w:rPr>
          <w:rFonts w:ascii="Arial" w:hAnsi="Arial" w:cs="Arial"/>
          <w:color w:val="000000"/>
          <w:shd w:val="clear" w:color="auto" w:fill="FFFFFF"/>
          <w:lang w:val="en-GB"/>
        </w:rPr>
        <w:t>19</w:t>
      </w:r>
      <w:r w:rsidRPr="00F0441D">
        <w:rPr>
          <w:rFonts w:ascii="Arial" w:hAnsi="Arial" w:cs="Arial"/>
          <w:color w:val="000000"/>
          <w:shd w:val="clear" w:color="auto" w:fill="FFFFFF"/>
          <w:lang w:val="en-GB"/>
        </w:rPr>
        <w:t xml:space="preserve"> July 201</w:t>
      </w:r>
      <w:r w:rsidR="00327A9F" w:rsidRPr="00F0441D">
        <w:rPr>
          <w:rFonts w:ascii="Arial" w:hAnsi="Arial" w:cs="Arial"/>
          <w:color w:val="000000"/>
          <w:shd w:val="clear" w:color="auto" w:fill="FFFFFF"/>
          <w:lang w:val="en-GB"/>
        </w:rPr>
        <w:t>9</w:t>
      </w:r>
      <w:r w:rsidRPr="00F0441D">
        <w:rPr>
          <w:rFonts w:ascii="Arial" w:hAnsi="Arial" w:cs="Arial"/>
          <w:color w:val="000000"/>
          <w:shd w:val="clear" w:color="auto" w:fill="FFFFFF"/>
          <w:lang w:val="en-GB"/>
        </w:rPr>
        <w:t xml:space="preserve">, at the Faculty of Law. </w:t>
      </w:r>
    </w:p>
    <w:p w:rsidR="00887512" w:rsidRPr="00F0441D" w:rsidRDefault="00887512" w:rsidP="00887512">
      <w:pPr>
        <w:spacing w:after="240"/>
        <w:jc w:val="both"/>
        <w:rPr>
          <w:rFonts w:ascii="Arial" w:hAnsi="Arial" w:cs="Arial"/>
          <w:color w:val="000000"/>
          <w:shd w:val="clear" w:color="auto" w:fill="FFFFFF"/>
          <w:lang w:val="en-GB"/>
        </w:rPr>
      </w:pPr>
      <w:r w:rsidRPr="00F0441D">
        <w:rPr>
          <w:rFonts w:ascii="Arial" w:hAnsi="Arial" w:cs="Arial"/>
          <w:color w:val="000000"/>
          <w:shd w:val="clear" w:color="auto" w:fill="FFFFFF"/>
          <w:lang w:val="en-GB"/>
        </w:rPr>
        <w:t xml:space="preserve">This Summer Course, held in </w:t>
      </w:r>
      <w:r w:rsidRPr="00F0441D">
        <w:rPr>
          <w:rFonts w:ascii="Arial" w:hAnsi="Arial" w:cs="Arial"/>
          <w:b/>
          <w:bCs/>
          <w:color w:val="000000"/>
          <w:shd w:val="clear" w:color="auto" w:fill="FFFFFF"/>
          <w:lang w:val="en-GB"/>
        </w:rPr>
        <w:t>English</w:t>
      </w:r>
      <w:r w:rsidRPr="00F0441D">
        <w:rPr>
          <w:rFonts w:ascii="Arial" w:hAnsi="Arial" w:cs="Arial"/>
          <w:color w:val="000000"/>
          <w:shd w:val="clear" w:color="auto" w:fill="FFFFFF"/>
          <w:lang w:val="en-GB"/>
        </w:rPr>
        <w:t xml:space="preserve">, will deal in detail specifically with the European system of human rights protection. Although there are numerous summer courses and other special study programs within Europe on human rights protection, this course provides an integrated treatment of the various European systems and of specifically European issues of human rights protection. </w:t>
      </w:r>
    </w:p>
    <w:p w:rsidR="00887512" w:rsidRPr="00F0441D" w:rsidRDefault="00887512" w:rsidP="00887512">
      <w:pPr>
        <w:jc w:val="both"/>
        <w:rPr>
          <w:rFonts w:ascii="Arial" w:hAnsi="Arial" w:cs="Arial"/>
          <w:color w:val="000000"/>
          <w:shd w:val="clear" w:color="auto" w:fill="FFFFFF"/>
          <w:lang w:val="en-GB"/>
        </w:rPr>
      </w:pPr>
      <w:r w:rsidRPr="00F0441D">
        <w:rPr>
          <w:rFonts w:ascii="Arial" w:hAnsi="Arial" w:cs="Arial"/>
          <w:color w:val="000000"/>
          <w:shd w:val="clear" w:color="auto" w:fill="FFFFFF"/>
          <w:lang w:val="en-GB"/>
        </w:rPr>
        <w:t>The other participants are the Universities of Wales Aberystwyth and Lancaster (United Kingdom), Rotterdam (Netherlands), Barcelona (Spain), Ljubljana and Maribor (Slovenia), Salzburg (Austria), and the German Red Cross.</w:t>
      </w:r>
    </w:p>
    <w:p w:rsidR="00887512" w:rsidRPr="00F0441D" w:rsidRDefault="00887512" w:rsidP="00887512">
      <w:pPr>
        <w:jc w:val="both"/>
        <w:rPr>
          <w:rFonts w:ascii="Arial" w:hAnsi="Arial" w:cs="Arial"/>
          <w:color w:val="000000"/>
          <w:shd w:val="clear" w:color="auto" w:fill="FFFFFF"/>
          <w:lang w:val="en-GB"/>
        </w:rPr>
      </w:pPr>
      <w:r w:rsidRPr="00F0441D">
        <w:rPr>
          <w:rFonts w:ascii="Arial" w:hAnsi="Arial" w:cs="Arial"/>
          <w:color w:val="000000"/>
          <w:shd w:val="clear" w:color="auto" w:fill="FFFFFF"/>
          <w:lang w:val="en-GB"/>
        </w:rPr>
        <w:br/>
      </w:r>
      <w:proofErr w:type="gramStart"/>
      <w:r w:rsidRPr="00F0441D">
        <w:rPr>
          <w:rFonts w:ascii="Arial" w:hAnsi="Arial" w:cs="Arial"/>
          <w:b/>
          <w:bCs/>
          <w:color w:val="000000"/>
          <w:shd w:val="clear" w:color="auto" w:fill="FFFFFF"/>
          <w:lang w:val="en-GB"/>
        </w:rPr>
        <w:t>10</w:t>
      </w:r>
      <w:proofErr w:type="gramEnd"/>
      <w:r w:rsidRPr="00F0441D">
        <w:rPr>
          <w:rFonts w:ascii="Arial" w:hAnsi="Arial" w:cs="Arial"/>
          <w:b/>
          <w:bCs/>
          <w:color w:val="000000"/>
          <w:shd w:val="clear" w:color="auto" w:fill="FFFFFF"/>
          <w:lang w:val="en-GB"/>
        </w:rPr>
        <w:t xml:space="preserve"> ECTS</w:t>
      </w:r>
      <w:r w:rsidRPr="00F0441D">
        <w:rPr>
          <w:rFonts w:ascii="Arial" w:hAnsi="Arial" w:cs="Arial"/>
          <w:color w:val="000000"/>
          <w:shd w:val="clear" w:color="auto" w:fill="FFFFFF"/>
          <w:lang w:val="en-GB"/>
        </w:rPr>
        <w:t xml:space="preserve"> (European Credit Transfer System) Points</w:t>
      </w:r>
      <w:r w:rsidR="00F0441D" w:rsidRPr="00F0441D">
        <w:rPr>
          <w:rFonts w:ascii="Arial" w:hAnsi="Arial" w:cs="Arial"/>
          <w:lang w:val="en-GB"/>
        </w:rPr>
        <w:t xml:space="preserve"> will be awarded to </w:t>
      </w:r>
      <w:r w:rsidR="00F0441D" w:rsidRPr="00F0441D">
        <w:rPr>
          <w:rStyle w:val="Fett"/>
          <w:rFonts w:ascii="Arial" w:hAnsi="Arial" w:cs="Arial"/>
          <w:b w:val="0"/>
          <w:lang w:val="en-GB"/>
        </w:rPr>
        <w:t>participants</w:t>
      </w:r>
      <w:r w:rsidR="00F0441D" w:rsidRPr="00F0441D">
        <w:rPr>
          <w:rFonts w:ascii="Arial" w:hAnsi="Arial" w:cs="Arial"/>
          <w:lang w:val="en-GB"/>
        </w:rPr>
        <w:t xml:space="preserve"> of the Summer Course</w:t>
      </w:r>
      <w:r w:rsidRPr="00F0441D">
        <w:rPr>
          <w:rFonts w:ascii="Arial" w:hAnsi="Arial" w:cs="Arial"/>
          <w:color w:val="000000"/>
          <w:shd w:val="clear" w:color="auto" w:fill="FFFFFF"/>
          <w:lang w:val="en-GB"/>
        </w:rPr>
        <w:t>.</w:t>
      </w:r>
    </w:p>
    <w:p w:rsidR="00887512" w:rsidRPr="00F0441D" w:rsidRDefault="00887512" w:rsidP="00887512">
      <w:pPr>
        <w:jc w:val="both"/>
        <w:rPr>
          <w:rFonts w:ascii="Arial" w:hAnsi="Arial" w:cs="Arial"/>
          <w:color w:val="000000"/>
          <w:shd w:val="clear" w:color="auto" w:fill="FFFFFF"/>
          <w:lang w:val="en-GB"/>
        </w:rPr>
      </w:pPr>
    </w:p>
    <w:p w:rsidR="00F16685" w:rsidRPr="00F0441D" w:rsidRDefault="00887512" w:rsidP="00887512">
      <w:pPr>
        <w:spacing w:after="240"/>
        <w:rPr>
          <w:rFonts w:ascii="Arial" w:hAnsi="Arial" w:cs="Arial"/>
          <w:color w:val="000000"/>
          <w:shd w:val="clear" w:color="auto" w:fill="FFFFFF"/>
          <w:lang w:val="en-GB"/>
        </w:rPr>
      </w:pPr>
      <w:r w:rsidRPr="00F0441D">
        <w:rPr>
          <w:rFonts w:ascii="Arial" w:hAnsi="Arial" w:cs="Arial"/>
          <w:color w:val="000000"/>
          <w:shd w:val="clear" w:color="auto" w:fill="FFFFFF"/>
          <w:lang w:val="en-GB"/>
        </w:rPr>
        <w:t xml:space="preserve">The total fee for the program is </w:t>
      </w:r>
      <w:r w:rsidRPr="00F0441D">
        <w:rPr>
          <w:rFonts w:ascii="Arial" w:hAnsi="Arial" w:cs="Arial"/>
          <w:b/>
          <w:bCs/>
          <w:color w:val="000000"/>
          <w:shd w:val="clear" w:color="auto" w:fill="FFFFFF"/>
          <w:lang w:val="en-GB"/>
        </w:rPr>
        <w:t>490 EURO</w:t>
      </w:r>
      <w:r w:rsidRPr="00F0441D">
        <w:rPr>
          <w:rFonts w:ascii="Arial" w:hAnsi="Arial" w:cs="Arial"/>
          <w:color w:val="000000"/>
          <w:shd w:val="clear" w:color="auto" w:fill="FFFFFF"/>
          <w:lang w:val="en-GB"/>
        </w:rPr>
        <w:t>. This charge includes</w:t>
      </w:r>
      <w:proofErr w:type="gramStart"/>
      <w:r w:rsidRPr="00F0441D">
        <w:rPr>
          <w:rFonts w:ascii="Arial" w:hAnsi="Arial" w:cs="Arial"/>
          <w:color w:val="000000"/>
          <w:shd w:val="clear" w:color="auto" w:fill="FFFFFF"/>
          <w:lang w:val="en-GB"/>
        </w:rPr>
        <w:t>:</w:t>
      </w:r>
      <w:proofErr w:type="gramEnd"/>
      <w:r w:rsidRPr="00F0441D">
        <w:rPr>
          <w:rFonts w:ascii="Arial" w:hAnsi="Arial" w:cs="Arial"/>
          <w:color w:val="000000"/>
          <w:shd w:val="clear" w:color="auto" w:fill="FFFFFF"/>
          <w:lang w:val="en-GB"/>
        </w:rPr>
        <w:br/>
        <w:t xml:space="preserve">- </w:t>
      </w:r>
      <w:r w:rsidR="002337CC" w:rsidRPr="00F0441D">
        <w:rPr>
          <w:rFonts w:ascii="Arial" w:hAnsi="Arial" w:cs="Arial"/>
          <w:color w:val="000000"/>
          <w:shd w:val="clear" w:color="auto" w:fill="FFFFFF"/>
          <w:lang w:val="en-GB"/>
        </w:rPr>
        <w:t>full tuition</w:t>
      </w:r>
      <w:r w:rsidRPr="00F0441D">
        <w:rPr>
          <w:rFonts w:ascii="Arial" w:hAnsi="Arial" w:cs="Arial"/>
          <w:color w:val="000000"/>
          <w:shd w:val="clear" w:color="auto" w:fill="FFFFFF"/>
          <w:lang w:val="en-GB"/>
        </w:rPr>
        <w:t xml:space="preserve"> costs;</w:t>
      </w:r>
      <w:r w:rsidRPr="00F0441D">
        <w:rPr>
          <w:rFonts w:ascii="Arial" w:hAnsi="Arial" w:cs="Arial"/>
          <w:color w:val="000000"/>
          <w:shd w:val="clear" w:color="auto" w:fill="FFFFFF"/>
          <w:lang w:val="en-GB"/>
        </w:rPr>
        <w:br/>
        <w:t>- accommodation for full period of the program;</w:t>
      </w:r>
      <w:r w:rsidRPr="00F0441D">
        <w:rPr>
          <w:rFonts w:ascii="Arial" w:hAnsi="Arial" w:cs="Arial"/>
          <w:color w:val="000000"/>
          <w:shd w:val="clear" w:color="auto" w:fill="FFFFFF"/>
          <w:lang w:val="en-GB"/>
        </w:rPr>
        <w:br/>
        <w:t>- all meals (breakfast, lunch, dinner).</w:t>
      </w:r>
      <w:r w:rsidRPr="00F0441D">
        <w:rPr>
          <w:rFonts w:ascii="Arial" w:hAnsi="Arial" w:cs="Arial"/>
          <w:color w:val="000000"/>
          <w:shd w:val="clear" w:color="auto" w:fill="FFFFFF"/>
          <w:lang w:val="en-GB"/>
        </w:rPr>
        <w:br/>
      </w:r>
      <w:r w:rsidRPr="00F0441D">
        <w:rPr>
          <w:rFonts w:ascii="Arial" w:hAnsi="Arial" w:cs="Arial"/>
          <w:color w:val="000000"/>
          <w:shd w:val="clear" w:color="auto" w:fill="FFFFFF"/>
          <w:lang w:val="en-GB"/>
        </w:rPr>
        <w:br/>
      </w:r>
      <w:r w:rsidR="00F0441D" w:rsidRPr="00F0441D">
        <w:rPr>
          <w:rFonts w:ascii="Arial" w:hAnsi="Arial" w:cs="Arial"/>
          <w:color w:val="000000"/>
          <w:shd w:val="clear" w:color="auto" w:fill="FFFFFF"/>
          <w:lang w:val="en-GB"/>
        </w:rPr>
        <w:t>We will</w:t>
      </w:r>
      <w:r w:rsidR="00206B27" w:rsidRPr="00F0441D">
        <w:rPr>
          <w:rFonts w:ascii="Arial" w:hAnsi="Arial" w:cs="Arial"/>
          <w:color w:val="000000"/>
          <w:shd w:val="clear" w:color="auto" w:fill="FFFFFF"/>
          <w:lang w:val="en-GB"/>
        </w:rPr>
        <w:t xml:space="preserve"> provide a</w:t>
      </w:r>
      <w:r w:rsidR="00F16685" w:rsidRPr="00F0441D">
        <w:rPr>
          <w:rFonts w:ascii="Arial" w:hAnsi="Arial" w:cs="Arial"/>
          <w:color w:val="000000"/>
          <w:shd w:val="clear" w:color="auto" w:fill="FFFFFF"/>
          <w:lang w:val="en-GB"/>
        </w:rPr>
        <w:t xml:space="preserve"> limited number of scholarships </w:t>
      </w:r>
      <w:r w:rsidR="00206B27" w:rsidRPr="00F0441D">
        <w:rPr>
          <w:rFonts w:ascii="Arial" w:hAnsi="Arial" w:cs="Arial"/>
          <w:color w:val="000000"/>
          <w:shd w:val="clear" w:color="auto" w:fill="FFFFFF"/>
          <w:lang w:val="en-GB"/>
        </w:rPr>
        <w:t>sponsored by</w:t>
      </w:r>
      <w:r w:rsidR="00F16685" w:rsidRPr="00F0441D">
        <w:rPr>
          <w:rFonts w:ascii="Arial" w:hAnsi="Arial" w:cs="Arial"/>
          <w:color w:val="000000"/>
          <w:shd w:val="clear" w:color="auto" w:fill="FFFFFF"/>
          <w:lang w:val="en-GB"/>
        </w:rPr>
        <w:t xml:space="preserve"> the German Academic Exchange Service (DAAD).</w:t>
      </w:r>
    </w:p>
    <w:p w:rsidR="00887512" w:rsidRPr="00F0441D" w:rsidRDefault="00887512" w:rsidP="00887512">
      <w:pPr>
        <w:spacing w:after="240"/>
        <w:rPr>
          <w:rFonts w:ascii="Arial" w:hAnsi="Arial" w:cs="Arial"/>
          <w:b/>
          <w:bCs/>
          <w:shd w:val="clear" w:color="auto" w:fill="FFFFFF"/>
          <w:lang w:val="en-US"/>
        </w:rPr>
      </w:pPr>
      <w:r w:rsidRPr="00F0441D">
        <w:rPr>
          <w:rFonts w:ascii="Arial" w:hAnsi="Arial" w:cs="Arial"/>
          <w:color w:val="000000"/>
          <w:shd w:val="clear" w:color="auto" w:fill="FFFFFF"/>
          <w:lang w:val="en-GB"/>
        </w:rPr>
        <w:t>For more information on the Summer Course and on the application procedure please visit our homepage</w:t>
      </w:r>
      <w:proofErr w:type="gramStart"/>
      <w:r w:rsidRPr="00F0441D">
        <w:rPr>
          <w:rFonts w:ascii="Arial" w:hAnsi="Arial" w:cs="Arial"/>
          <w:color w:val="000000"/>
          <w:shd w:val="clear" w:color="auto" w:fill="FFFFFF"/>
          <w:lang w:val="en-GB"/>
        </w:rPr>
        <w:t>:</w:t>
      </w:r>
      <w:proofErr w:type="gramEnd"/>
      <w:r w:rsidRPr="00F0441D">
        <w:rPr>
          <w:rFonts w:ascii="Arial" w:hAnsi="Arial" w:cs="Arial"/>
          <w:color w:val="000000"/>
          <w:shd w:val="clear" w:color="auto" w:fill="FFFFFF"/>
          <w:lang w:val="en-GB"/>
        </w:rPr>
        <w:br/>
      </w:r>
      <w:r w:rsidRPr="00F0441D">
        <w:rPr>
          <w:rFonts w:ascii="Arial" w:hAnsi="Arial" w:cs="Arial"/>
          <w:color w:val="000000"/>
          <w:shd w:val="clear" w:color="auto" w:fill="FFFFFF"/>
          <w:lang w:val="en-GB"/>
        </w:rPr>
        <w:br/>
      </w:r>
      <w:hyperlink r:id="rId4" w:tgtFrame="_blank" w:history="1">
        <w:r w:rsidRPr="00F0441D">
          <w:rPr>
            <w:rStyle w:val="Hyperlink"/>
            <w:rFonts w:ascii="Arial" w:hAnsi="Arial" w:cs="Arial"/>
            <w:b/>
            <w:bCs/>
            <w:color w:val="auto"/>
            <w:u w:val="none"/>
            <w:shd w:val="clear" w:color="auto" w:fill="FFFFFF"/>
            <w:lang w:val="en-GB"/>
          </w:rPr>
          <w:t>http://www.rewi.europa-uni.de/hrcourse</w:t>
        </w:r>
      </w:hyperlink>
    </w:p>
    <w:p w:rsidR="00887512" w:rsidRPr="00F0441D" w:rsidRDefault="00887512" w:rsidP="00887512">
      <w:pPr>
        <w:rPr>
          <w:rFonts w:ascii="Arial" w:hAnsi="Arial" w:cs="Arial"/>
          <w:color w:val="000000"/>
          <w:shd w:val="clear" w:color="auto" w:fill="FFFFFF"/>
          <w:lang w:val="en-GB"/>
        </w:rPr>
      </w:pPr>
      <w:r w:rsidRPr="00F0441D">
        <w:rPr>
          <w:rFonts w:ascii="Arial" w:hAnsi="Arial" w:cs="Arial"/>
          <w:color w:val="000000"/>
          <w:shd w:val="clear" w:color="auto" w:fill="FFFFFF"/>
          <w:lang w:val="en-GB"/>
        </w:rPr>
        <w:t xml:space="preserve">If you any questions, please contact us: </w:t>
      </w:r>
      <w:hyperlink r:id="rId5" w:history="1">
        <w:r w:rsidRPr="00F0441D">
          <w:rPr>
            <w:rStyle w:val="Hyperlink"/>
            <w:rFonts w:ascii="Arial" w:hAnsi="Arial" w:cs="Arial"/>
            <w:b/>
            <w:bCs/>
            <w:shd w:val="clear" w:color="auto" w:fill="FFFFFF"/>
            <w:lang w:val="en-GB"/>
          </w:rPr>
          <w:t>jursok@europa-uni.de</w:t>
        </w:r>
      </w:hyperlink>
      <w:r w:rsidRPr="00F0441D">
        <w:rPr>
          <w:rFonts w:ascii="Arial" w:hAnsi="Arial" w:cs="Arial"/>
          <w:b/>
          <w:bCs/>
          <w:color w:val="000000"/>
          <w:shd w:val="clear" w:color="auto" w:fill="FFFFFF"/>
          <w:lang w:val="en-GB"/>
        </w:rPr>
        <w:t xml:space="preserve"> </w:t>
      </w:r>
      <w:r w:rsidRPr="00F0441D">
        <w:rPr>
          <w:rFonts w:ascii="Arial" w:hAnsi="Arial" w:cs="Arial"/>
          <w:color w:val="000000"/>
          <w:shd w:val="clear" w:color="auto" w:fill="FFFFFF"/>
          <w:lang w:val="en-GB"/>
        </w:rPr>
        <w:t> </w:t>
      </w:r>
    </w:p>
    <w:p w:rsidR="00887512" w:rsidRPr="00F0441D" w:rsidRDefault="00887512" w:rsidP="00887512">
      <w:pPr>
        <w:rPr>
          <w:rFonts w:ascii="Arial" w:hAnsi="Arial" w:cs="Arial"/>
          <w:color w:val="000000"/>
          <w:shd w:val="clear" w:color="auto" w:fill="FFFFFF"/>
          <w:lang w:val="en-GB"/>
        </w:rPr>
      </w:pPr>
    </w:p>
    <w:p w:rsidR="00887512" w:rsidRPr="00F0441D" w:rsidRDefault="00887512" w:rsidP="00887512">
      <w:pPr>
        <w:rPr>
          <w:rFonts w:ascii="Arial" w:hAnsi="Arial" w:cs="Arial"/>
          <w:color w:val="000000"/>
          <w:shd w:val="clear" w:color="auto" w:fill="FFFFFF"/>
          <w:lang w:val="en-GB"/>
        </w:rPr>
      </w:pPr>
      <w:r w:rsidRPr="00F0441D">
        <w:rPr>
          <w:rFonts w:ascii="Arial" w:hAnsi="Arial" w:cs="Arial"/>
          <w:color w:val="000000"/>
          <w:shd w:val="clear" w:color="auto" w:fill="FFFFFF"/>
          <w:lang w:val="en-GB"/>
        </w:rPr>
        <w:t>Thank you for your cooperation!</w:t>
      </w:r>
    </w:p>
    <w:p w:rsidR="00887512" w:rsidRPr="00F0441D" w:rsidRDefault="00887512" w:rsidP="00887512">
      <w:pPr>
        <w:rPr>
          <w:rFonts w:ascii="Arial" w:hAnsi="Arial" w:cs="Arial"/>
          <w:color w:val="000000"/>
          <w:shd w:val="clear" w:color="auto" w:fill="FFFFFF"/>
          <w:lang w:val="en-GB"/>
        </w:rPr>
      </w:pPr>
    </w:p>
    <w:p w:rsidR="00887512" w:rsidRPr="00F75F1E" w:rsidRDefault="00887512" w:rsidP="00887512">
      <w:pPr>
        <w:rPr>
          <w:rFonts w:ascii="Arial" w:hAnsi="Arial" w:cs="Arial"/>
          <w:color w:val="000000"/>
          <w:shd w:val="clear" w:color="auto" w:fill="FFFFFF"/>
          <w:lang w:val="en-GB"/>
        </w:rPr>
      </w:pPr>
      <w:r w:rsidRPr="00F75F1E">
        <w:rPr>
          <w:rFonts w:ascii="Arial" w:hAnsi="Arial" w:cs="Arial"/>
          <w:color w:val="000000"/>
          <w:shd w:val="clear" w:color="auto" w:fill="FFFFFF"/>
          <w:lang w:val="en-GB"/>
        </w:rPr>
        <w:t>Best regards</w:t>
      </w:r>
    </w:p>
    <w:p w:rsidR="00887512" w:rsidRPr="00F75F1E" w:rsidRDefault="00887512" w:rsidP="00887512">
      <w:pPr>
        <w:rPr>
          <w:rFonts w:ascii="Arial" w:hAnsi="Arial" w:cs="Arial"/>
          <w:color w:val="000000"/>
          <w:shd w:val="clear" w:color="auto" w:fill="FFFFFF"/>
          <w:lang w:val="en-GB"/>
        </w:rPr>
      </w:pPr>
    </w:p>
    <w:p w:rsidR="00887512" w:rsidRPr="00F75F1E" w:rsidRDefault="00887512" w:rsidP="00887512">
      <w:pPr>
        <w:rPr>
          <w:rFonts w:ascii="Arial" w:hAnsi="Arial" w:cs="Arial"/>
          <w:color w:val="000000"/>
          <w:shd w:val="clear" w:color="auto" w:fill="FFFFFF"/>
          <w:lang w:val="en-GB"/>
        </w:rPr>
      </w:pPr>
      <w:proofErr w:type="spellStart"/>
      <w:proofErr w:type="gramStart"/>
      <w:r w:rsidRPr="00F75F1E">
        <w:rPr>
          <w:rFonts w:ascii="Arial" w:hAnsi="Arial" w:cs="Arial"/>
          <w:color w:val="000000"/>
          <w:sz w:val="20"/>
          <w:szCs w:val="20"/>
          <w:shd w:val="clear" w:color="auto" w:fill="FFFFFF"/>
          <w:lang w:val="en-GB"/>
        </w:rPr>
        <w:t>apl</w:t>
      </w:r>
      <w:proofErr w:type="spellEnd"/>
      <w:proofErr w:type="gramEnd"/>
      <w:r w:rsidRPr="00F75F1E">
        <w:rPr>
          <w:rFonts w:ascii="Arial" w:hAnsi="Arial" w:cs="Arial"/>
          <w:color w:val="000000"/>
          <w:sz w:val="20"/>
          <w:szCs w:val="20"/>
          <w:shd w:val="clear" w:color="auto" w:fill="FFFFFF"/>
          <w:lang w:val="en-GB"/>
        </w:rPr>
        <w:t>.</w:t>
      </w:r>
      <w:r w:rsidRPr="00F75F1E">
        <w:rPr>
          <w:rFonts w:ascii="Arial" w:hAnsi="Arial" w:cs="Arial"/>
          <w:color w:val="000000"/>
          <w:shd w:val="clear" w:color="auto" w:fill="FFFFFF"/>
          <w:lang w:val="en-GB"/>
        </w:rPr>
        <w:t xml:space="preserve"> </w:t>
      </w:r>
      <w:proofErr w:type="spellStart"/>
      <w:r w:rsidRPr="00F75F1E">
        <w:rPr>
          <w:rFonts w:ascii="Arial" w:hAnsi="Arial" w:cs="Arial"/>
          <w:color w:val="000000"/>
          <w:shd w:val="clear" w:color="auto" w:fill="FFFFFF"/>
          <w:lang w:val="en-GB"/>
        </w:rPr>
        <w:t>Prof.</w:t>
      </w:r>
      <w:proofErr w:type="spellEnd"/>
      <w:r w:rsidRPr="00F75F1E">
        <w:rPr>
          <w:rFonts w:ascii="Arial" w:hAnsi="Arial" w:cs="Arial"/>
          <w:color w:val="000000"/>
          <w:shd w:val="clear" w:color="auto" w:fill="FFFFFF"/>
          <w:lang w:val="en-GB"/>
        </w:rPr>
        <w:t xml:space="preserve"> </w:t>
      </w:r>
      <w:proofErr w:type="spellStart"/>
      <w:r w:rsidRPr="00F75F1E">
        <w:rPr>
          <w:rFonts w:ascii="Arial" w:hAnsi="Arial" w:cs="Arial"/>
          <w:color w:val="000000"/>
          <w:shd w:val="clear" w:color="auto" w:fill="FFFFFF"/>
          <w:lang w:val="en-GB"/>
        </w:rPr>
        <w:t>Dr.</w:t>
      </w:r>
      <w:proofErr w:type="spellEnd"/>
      <w:r w:rsidRPr="00F75F1E">
        <w:rPr>
          <w:rFonts w:ascii="Arial" w:hAnsi="Arial" w:cs="Arial"/>
          <w:color w:val="000000"/>
          <w:shd w:val="clear" w:color="auto" w:fill="FFFFFF"/>
          <w:lang w:val="en-GB"/>
        </w:rPr>
        <w:t xml:space="preserve"> Carmen Thiele</w:t>
      </w:r>
    </w:p>
    <w:p w:rsidR="00887512" w:rsidRPr="00F0441D" w:rsidRDefault="00887512" w:rsidP="00887512">
      <w:pPr>
        <w:rPr>
          <w:rFonts w:ascii="Arial" w:hAnsi="Arial" w:cs="Arial"/>
          <w:color w:val="000000"/>
          <w:shd w:val="clear" w:color="auto" w:fill="FFFFFF"/>
        </w:rPr>
      </w:pPr>
      <w:r w:rsidRPr="00F0441D">
        <w:rPr>
          <w:rFonts w:ascii="Arial" w:hAnsi="Arial" w:cs="Arial"/>
          <w:color w:val="000000"/>
          <w:shd w:val="clear" w:color="auto" w:fill="FFFFFF"/>
        </w:rPr>
        <w:t>Juristische Fakultät</w:t>
      </w:r>
    </w:p>
    <w:p w:rsidR="00887512" w:rsidRPr="00F0441D" w:rsidRDefault="00887512" w:rsidP="00887512">
      <w:pPr>
        <w:rPr>
          <w:rFonts w:ascii="Arial" w:hAnsi="Arial" w:cs="Arial"/>
          <w:color w:val="000000"/>
          <w:shd w:val="clear" w:color="auto" w:fill="FFFFFF"/>
        </w:rPr>
      </w:pPr>
      <w:r w:rsidRPr="00F0441D">
        <w:rPr>
          <w:rFonts w:ascii="Arial" w:hAnsi="Arial" w:cs="Arial"/>
          <w:color w:val="000000"/>
          <w:shd w:val="clear" w:color="auto" w:fill="FFFFFF"/>
        </w:rPr>
        <w:t>Europa-Universität Viadrina Frankfurt (Oder)</w:t>
      </w:r>
    </w:p>
    <w:p w:rsidR="00887512" w:rsidRPr="00F0441D" w:rsidRDefault="00887512" w:rsidP="00887512">
      <w:pPr>
        <w:rPr>
          <w:rFonts w:ascii="Arial" w:hAnsi="Arial" w:cs="Arial"/>
          <w:color w:val="000000"/>
          <w:shd w:val="clear" w:color="auto" w:fill="FFFFFF"/>
        </w:rPr>
      </w:pPr>
      <w:r w:rsidRPr="00F0441D">
        <w:rPr>
          <w:rFonts w:ascii="Arial" w:hAnsi="Arial" w:cs="Arial"/>
          <w:color w:val="000000"/>
          <w:shd w:val="clear" w:color="auto" w:fill="FFFFFF"/>
        </w:rPr>
        <w:t>Große Scharrnstr. 59</w:t>
      </w:r>
    </w:p>
    <w:p w:rsidR="00887512" w:rsidRPr="00F0441D" w:rsidRDefault="00887512" w:rsidP="00887512">
      <w:pPr>
        <w:rPr>
          <w:rFonts w:ascii="Arial" w:hAnsi="Arial" w:cs="Arial"/>
          <w:color w:val="000000"/>
          <w:shd w:val="clear" w:color="auto" w:fill="FFFFFF"/>
        </w:rPr>
      </w:pPr>
      <w:r w:rsidRPr="00F0441D">
        <w:rPr>
          <w:rFonts w:ascii="Arial" w:hAnsi="Arial" w:cs="Arial"/>
          <w:color w:val="000000"/>
          <w:shd w:val="clear" w:color="auto" w:fill="FFFFFF"/>
        </w:rPr>
        <w:t>D-15230 Frankfurt (Oder)</w:t>
      </w:r>
    </w:p>
    <w:p w:rsidR="00887512" w:rsidRPr="00F0441D" w:rsidRDefault="00887512" w:rsidP="00887512">
      <w:pPr>
        <w:rPr>
          <w:rFonts w:ascii="Arial" w:hAnsi="Arial" w:cs="Arial"/>
          <w:color w:val="000000"/>
          <w:shd w:val="clear" w:color="auto" w:fill="FFFFFF"/>
          <w:lang w:val="en-GB"/>
        </w:rPr>
      </w:pPr>
      <w:r w:rsidRPr="00F0441D">
        <w:rPr>
          <w:rFonts w:ascii="Arial" w:hAnsi="Arial" w:cs="Arial"/>
          <w:color w:val="000000"/>
          <w:shd w:val="clear" w:color="auto" w:fill="FFFFFF"/>
          <w:lang w:val="en-GB"/>
        </w:rPr>
        <w:t>Tel.: +49 (0)335 5534 2363</w:t>
      </w:r>
    </w:p>
    <w:p w:rsidR="00887512" w:rsidRPr="00F0441D" w:rsidRDefault="00887512" w:rsidP="00887512">
      <w:pPr>
        <w:rPr>
          <w:rFonts w:ascii="Arial" w:hAnsi="Arial" w:cs="Arial"/>
          <w:color w:val="000000"/>
          <w:shd w:val="clear" w:color="auto" w:fill="FFFFFF"/>
          <w:lang w:val="en-GB"/>
        </w:rPr>
      </w:pPr>
      <w:r w:rsidRPr="00F0441D">
        <w:rPr>
          <w:rFonts w:ascii="Arial" w:hAnsi="Arial" w:cs="Arial"/>
          <w:color w:val="000000"/>
          <w:shd w:val="clear" w:color="auto" w:fill="FFFFFF"/>
          <w:lang w:val="en-GB"/>
        </w:rPr>
        <w:t>Fax: +49 (0)335 5534 2449</w:t>
      </w:r>
    </w:p>
    <w:p w:rsidR="00887512" w:rsidRPr="00F0441D" w:rsidRDefault="00887512" w:rsidP="00887512">
      <w:pPr>
        <w:rPr>
          <w:rFonts w:ascii="Arial" w:hAnsi="Arial" w:cs="Arial"/>
          <w:color w:val="000000"/>
          <w:shd w:val="clear" w:color="auto" w:fill="FFFFFF"/>
        </w:rPr>
      </w:pPr>
      <w:proofErr w:type="spellStart"/>
      <w:r w:rsidRPr="00F0441D">
        <w:rPr>
          <w:rFonts w:ascii="Arial" w:hAnsi="Arial" w:cs="Arial"/>
          <w:color w:val="000000"/>
          <w:shd w:val="clear" w:color="auto" w:fill="FFFFFF"/>
        </w:rPr>
        <w:t>E-mail</w:t>
      </w:r>
      <w:proofErr w:type="spellEnd"/>
      <w:r w:rsidRPr="00F0441D">
        <w:rPr>
          <w:rFonts w:ascii="Arial" w:hAnsi="Arial" w:cs="Arial"/>
          <w:color w:val="000000"/>
          <w:shd w:val="clear" w:color="auto" w:fill="FFFFFF"/>
        </w:rPr>
        <w:t xml:space="preserve">: </w:t>
      </w:r>
      <w:r w:rsidRPr="00F0441D">
        <w:rPr>
          <w:rStyle w:val="Hyperlink"/>
          <w:rFonts w:ascii="Arial" w:hAnsi="Arial" w:cs="Arial"/>
          <w:color w:val="auto"/>
          <w:u w:val="none"/>
          <w:shd w:val="clear" w:color="auto" w:fill="FFFFFF"/>
        </w:rPr>
        <w:t>thiele@europa-uni.de</w:t>
      </w:r>
      <w:r w:rsidRPr="00F0441D">
        <w:rPr>
          <w:rFonts w:ascii="Arial" w:hAnsi="Arial" w:cs="Arial"/>
          <w:shd w:val="clear" w:color="auto" w:fill="FFFFFF"/>
        </w:rPr>
        <w:t xml:space="preserve"> </w:t>
      </w:r>
    </w:p>
    <w:p w:rsidR="00741B7F" w:rsidRPr="00F0441D" w:rsidRDefault="00741B7F">
      <w:pPr>
        <w:rPr>
          <w:rFonts w:ascii="Arial" w:hAnsi="Arial" w:cs="Arial"/>
        </w:rPr>
      </w:pPr>
    </w:p>
    <w:sectPr w:rsidR="00741B7F" w:rsidRPr="00F044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512"/>
    <w:rsid w:val="00206B27"/>
    <w:rsid w:val="002337CC"/>
    <w:rsid w:val="00327A9F"/>
    <w:rsid w:val="00446E8D"/>
    <w:rsid w:val="006B6352"/>
    <w:rsid w:val="00741B7F"/>
    <w:rsid w:val="008039C5"/>
    <w:rsid w:val="00887512"/>
    <w:rsid w:val="00F01F76"/>
    <w:rsid w:val="00F0441D"/>
    <w:rsid w:val="00F16685"/>
    <w:rsid w:val="00F75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90A1"/>
  <w15:chartTrackingRefBased/>
  <w15:docId w15:val="{16BCFDB5-E597-4708-B392-9B4BEF9F2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7512"/>
    <w:pPr>
      <w:spacing w:after="0" w:line="240" w:lineRule="auto"/>
    </w:pPr>
    <w:rPr>
      <w:rFonts w:ascii="Calibri" w:hAnsi="Calibri"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87512"/>
    <w:rPr>
      <w:color w:val="0000FF"/>
      <w:u w:val="single"/>
    </w:rPr>
  </w:style>
  <w:style w:type="character" w:styleId="Fett">
    <w:name w:val="Strong"/>
    <w:basedOn w:val="Absatz-Standardschriftart"/>
    <w:uiPriority w:val="22"/>
    <w:qFormat/>
    <w:rsid w:val="00F04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7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ursok@europa-uni.de" TargetMode="External"/><Relationship Id="rId4" Type="http://schemas.openxmlformats.org/officeDocument/2006/relationships/hyperlink" Target="http://www.rewi.europa-uni.de/hrcou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Sekretariat-Thiele</dc:creator>
  <cp:keywords/>
  <dc:description/>
  <cp:lastModifiedBy>Thiele, Carmen</cp:lastModifiedBy>
  <cp:revision>7</cp:revision>
  <dcterms:created xsi:type="dcterms:W3CDTF">2018-12-13T14:23:00Z</dcterms:created>
  <dcterms:modified xsi:type="dcterms:W3CDTF">2018-12-13T14:45:00Z</dcterms:modified>
</cp:coreProperties>
</file>